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2002" w14:textId="77777777" w:rsidR="002A4A5A" w:rsidRPr="002A4A5A" w:rsidRDefault="002A4A5A" w:rsidP="00C4603F">
      <w:pPr>
        <w:spacing w:before="40" w:after="40"/>
        <w:rPr>
          <w:rFonts w:ascii="Nunito Sans" w:hAnsi="Nunito Sans"/>
          <w:b/>
          <w:sz w:val="32"/>
          <w:szCs w:val="32"/>
        </w:rPr>
      </w:pPr>
      <w:r w:rsidRPr="002A4A5A">
        <w:rPr>
          <w:rFonts w:ascii="Nunito Sans" w:hAnsi="Nunito San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6CE5" wp14:editId="45A3F501">
            <wp:simplePos x="0" y="0"/>
            <wp:positionH relativeFrom="column">
              <wp:posOffset>7412362</wp:posOffset>
            </wp:positionH>
            <wp:positionV relativeFrom="paragraph">
              <wp:posOffset>-255225</wp:posOffset>
            </wp:positionV>
            <wp:extent cx="2155401" cy="881755"/>
            <wp:effectExtent l="0" t="0" r="0" b="0"/>
            <wp:wrapNone/>
            <wp:docPr id="110310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5022" name="Picture 11031050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401" cy="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3F" w:rsidRPr="002A4A5A">
        <w:rPr>
          <w:rFonts w:ascii="Nunito Sans" w:hAnsi="Nunito Sans"/>
          <w:b/>
          <w:sz w:val="32"/>
          <w:szCs w:val="32"/>
        </w:rPr>
        <w:t>Tawd Vale Adventure Centre</w:t>
      </w:r>
    </w:p>
    <w:p w14:paraId="672A6659" w14:textId="5B85CDF1" w:rsidR="009B41F9" w:rsidRPr="0087337A" w:rsidRDefault="009B41F9" w:rsidP="00C4603F">
      <w:pPr>
        <w:spacing w:before="40" w:after="40"/>
        <w:rPr>
          <w:rFonts w:ascii="Nunito Sans" w:hAnsi="Nunito Sans"/>
          <w:b/>
          <w:sz w:val="56"/>
          <w:szCs w:val="56"/>
        </w:rPr>
      </w:pPr>
      <w:r w:rsidRPr="0060231C">
        <w:rPr>
          <w:rFonts w:ascii="Nunito Sans" w:hAnsi="Nunito Sans"/>
          <w:bCs/>
          <w:sz w:val="56"/>
          <w:szCs w:val="56"/>
        </w:rPr>
        <w:t xml:space="preserve">Risk Assessment </w:t>
      </w:r>
      <w:r w:rsidR="00BE219D">
        <w:rPr>
          <w:rFonts w:ascii="Nunito Sans" w:hAnsi="Nunito Sans"/>
          <w:bCs/>
          <w:sz w:val="56"/>
          <w:szCs w:val="56"/>
        </w:rPr>
        <w:t>–</w:t>
      </w:r>
      <w:r w:rsidR="0060231C" w:rsidRPr="0060231C">
        <w:rPr>
          <w:rFonts w:ascii="Nunito Sans" w:hAnsi="Nunito Sans"/>
          <w:b/>
          <w:sz w:val="56"/>
          <w:szCs w:val="56"/>
        </w:rPr>
        <w:t xml:space="preserve"> </w:t>
      </w:r>
      <w:r w:rsidR="00D7352E">
        <w:rPr>
          <w:rFonts w:ascii="Nunito Sans" w:hAnsi="Nunito Sans"/>
          <w:b/>
          <w:sz w:val="56"/>
          <w:szCs w:val="56"/>
        </w:rPr>
        <w:t>Mini Crossbows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3"/>
        <w:gridCol w:w="3721"/>
        <w:gridCol w:w="3731"/>
        <w:gridCol w:w="3727"/>
      </w:tblGrid>
      <w:tr w:rsidR="00C4603F" w:rsidRPr="008F4A7C" w14:paraId="291033C6" w14:textId="77777777" w:rsidTr="00E07BC3">
        <w:tc>
          <w:tcPr>
            <w:tcW w:w="3782" w:type="dxa"/>
            <w:shd w:val="clear" w:color="auto" w:fill="92CDDC"/>
            <w:vAlign w:val="center"/>
          </w:tcPr>
          <w:p w14:paraId="0B18E6CC" w14:textId="43EC5C3B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69A4139C" w14:textId="3240756B" w:rsidR="00C4603F" w:rsidRPr="008F4A7C" w:rsidRDefault="009E1E56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27</w:t>
            </w:r>
            <w:r w:rsidR="00E07BC3" w:rsidRPr="00E07BC3">
              <w:rPr>
                <w:rFonts w:ascii="Nunito Sans" w:hAnsi="Nunito Sans"/>
                <w:sz w:val="20"/>
                <w:szCs w:val="20"/>
                <w:vertAlign w:val="superscript"/>
              </w:rPr>
              <w:t>th</w:t>
            </w:r>
            <w:r w:rsidR="00E07BC3">
              <w:rPr>
                <w:rFonts w:ascii="Nunito Sans" w:hAnsi="Nunito Sans"/>
                <w:sz w:val="20"/>
                <w:szCs w:val="20"/>
              </w:rPr>
              <w:t xml:space="preserve"> May</w:t>
            </w:r>
            <w:r w:rsidR="0060231C">
              <w:rPr>
                <w:rFonts w:ascii="Nunito Sans" w:hAnsi="Nunito Sans"/>
                <w:sz w:val="20"/>
                <w:szCs w:val="20"/>
              </w:rPr>
              <w:t xml:space="preserve"> 2026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5DCFA414" w14:textId="4E38C247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Completed by</w:t>
            </w:r>
          </w:p>
        </w:tc>
        <w:tc>
          <w:tcPr>
            <w:tcW w:w="3782" w:type="dxa"/>
            <w:vAlign w:val="center"/>
          </w:tcPr>
          <w:p w14:paraId="0CA7FDBF" w14:textId="4B705BCA" w:rsidR="00C4603F" w:rsidRPr="008F4A7C" w:rsidRDefault="0044026F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Pete Sturgess</w:t>
            </w:r>
          </w:p>
        </w:tc>
      </w:tr>
    </w:tbl>
    <w:p w14:paraId="0A37501D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9639"/>
      </w:tblGrid>
      <w:tr w:rsidR="009B41F9" w:rsidRPr="008F4A7C" w14:paraId="77BA5BAF" w14:textId="77777777" w:rsidTr="00804F1F">
        <w:tc>
          <w:tcPr>
            <w:tcW w:w="2405" w:type="dxa"/>
            <w:shd w:val="clear" w:color="auto" w:fill="C2D69B"/>
            <w:vAlign w:val="center"/>
          </w:tcPr>
          <w:p w14:paraId="298D6ED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Hazard</w:t>
            </w:r>
          </w:p>
        </w:tc>
        <w:tc>
          <w:tcPr>
            <w:tcW w:w="1559" w:type="dxa"/>
            <w:shd w:val="clear" w:color="auto" w:fill="C2D69B"/>
            <w:vAlign w:val="center"/>
          </w:tcPr>
          <w:p w14:paraId="3CBB62AF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Likel</w:t>
            </w:r>
            <w:r w:rsidR="00CE1A6B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8F4A7C">
              <w:rPr>
                <w:rFonts w:ascii="Nunito Sans" w:hAnsi="Nunito Sans"/>
                <w:b/>
                <w:sz w:val="20"/>
                <w:szCs w:val="20"/>
              </w:rPr>
              <w:t>hood of Risk Score</w:t>
            </w:r>
          </w:p>
          <w:p w14:paraId="71F1AB62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>(1 = Not Likely to 5 = Very Likely)</w:t>
            </w:r>
          </w:p>
        </w:tc>
        <w:tc>
          <w:tcPr>
            <w:tcW w:w="1418" w:type="dxa"/>
            <w:shd w:val="clear" w:color="auto" w:fill="C2D69B"/>
            <w:vAlign w:val="center"/>
          </w:tcPr>
          <w:p w14:paraId="7167C18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Seriousness of Risk Score</w:t>
            </w:r>
          </w:p>
          <w:p w14:paraId="4F4A0671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 xml:space="preserve">(1 = No Risk to </w:t>
            </w:r>
            <w:r w:rsidR="00CE1A6B">
              <w:rPr>
                <w:rFonts w:ascii="Nunito Sans" w:hAnsi="Nunito Sans"/>
                <w:sz w:val="16"/>
                <w:szCs w:val="20"/>
              </w:rPr>
              <w:br/>
            </w:r>
            <w:r w:rsidRPr="008F4A7C">
              <w:rPr>
                <w:rFonts w:ascii="Nunito Sans" w:hAnsi="Nunito Sans"/>
                <w:sz w:val="16"/>
                <w:szCs w:val="20"/>
              </w:rPr>
              <w:t>5 = Very High)</w:t>
            </w:r>
          </w:p>
        </w:tc>
        <w:tc>
          <w:tcPr>
            <w:tcW w:w="9639" w:type="dxa"/>
            <w:shd w:val="clear" w:color="auto" w:fill="C2D69B"/>
            <w:vAlign w:val="center"/>
          </w:tcPr>
          <w:p w14:paraId="6E77954E" w14:textId="77777777" w:rsidR="009B41F9" w:rsidRPr="008F4A7C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Control Measures</w:t>
            </w:r>
          </w:p>
        </w:tc>
      </w:tr>
      <w:tr w:rsidR="009B41F9" w:rsidRPr="008F4A7C" w14:paraId="7D9FAF3C" w14:textId="77777777" w:rsidTr="00804F1F">
        <w:tc>
          <w:tcPr>
            <w:tcW w:w="2405" w:type="dxa"/>
            <w:vAlign w:val="center"/>
          </w:tcPr>
          <w:p w14:paraId="60F087CD" w14:textId="31E2A5B5" w:rsidR="009B41F9" w:rsidRPr="008F4A7C" w:rsidRDefault="00F00BD1" w:rsidP="004C70A5">
            <w:pPr>
              <w:spacing w:before="40" w:after="40"/>
              <w:ind w:hanging="40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00BD1">
              <w:rPr>
                <w:rFonts w:ascii="Nunito Sans" w:hAnsi="Nunito Sans"/>
                <w:sz w:val="20"/>
                <w:szCs w:val="20"/>
              </w:rPr>
              <w:t>Transfer of infectious diseases such as COVID-19</w:t>
            </w:r>
            <w:r w:rsidR="004C70A5">
              <w:rPr>
                <w:rFonts w:ascii="Nunito Sans" w:hAnsi="Nunito Sans"/>
                <w:sz w:val="20"/>
                <w:szCs w:val="20"/>
              </w:rPr>
              <w:t>,</w:t>
            </w:r>
            <w:r w:rsidRPr="00F00BD1">
              <w:rPr>
                <w:rFonts w:ascii="Nunito Sans" w:hAnsi="Nunito Sans"/>
                <w:sz w:val="20"/>
                <w:szCs w:val="20"/>
              </w:rPr>
              <w:t xml:space="preserve"> Norovirus </w:t>
            </w:r>
            <w:proofErr w:type="spellStart"/>
            <w:r w:rsidRPr="00F00BD1">
              <w:rPr>
                <w:rFonts w:ascii="Nunito Sans" w:hAnsi="Nunito Sans"/>
                <w:sz w:val="20"/>
                <w:szCs w:val="20"/>
              </w:rPr>
              <w:t>et</w:t>
            </w:r>
            <w:r w:rsidR="00F7162F">
              <w:rPr>
                <w:rFonts w:ascii="Nunito Sans" w:hAnsi="Nunito Sans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559" w:type="dxa"/>
            <w:vAlign w:val="center"/>
          </w:tcPr>
          <w:p w14:paraId="649841BE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6B20A0C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639" w:type="dxa"/>
            <w:vAlign w:val="center"/>
          </w:tcPr>
          <w:p w14:paraId="33C67122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PPE such as masks and visors available upon request.</w:t>
            </w:r>
          </w:p>
          <w:p w14:paraId="7B42BA2D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Cleaning kits containing sanitising spray, paper wipes and hand gel available upon request.</w:t>
            </w:r>
          </w:p>
          <w:p w14:paraId="0D29A1C7" w14:textId="16CAC05F" w:rsidR="00534133" w:rsidRPr="00297C91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Usage of above voluntary unless high rates when the Centre procedures will require their use.</w:t>
            </w:r>
          </w:p>
        </w:tc>
      </w:tr>
      <w:tr w:rsidR="006A2A9C" w:rsidRPr="008F4A7C" w14:paraId="6DD8022F" w14:textId="77777777" w:rsidTr="00804F1F">
        <w:tc>
          <w:tcPr>
            <w:tcW w:w="2405" w:type="dxa"/>
            <w:vAlign w:val="center"/>
          </w:tcPr>
          <w:p w14:paraId="1A2C1614" w14:textId="3946557D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Participants health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2857BDA1" w14:textId="5A4A7B0B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4912A473" w14:textId="765F3EA4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6B3BBD3F" w14:textId="3EF31E20" w:rsidR="006A2A9C" w:rsidRPr="00E1750C" w:rsidRDefault="006A2A9C" w:rsidP="006A2A9C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 xml:space="preserve">All users must be in good health, able to </w:t>
            </w:r>
            <w:proofErr w:type="gramStart"/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partake</w:t>
            </w:r>
            <w:proofErr w:type="gramEnd"/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 xml:space="preserve"> in the activity.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6A2A9C" w:rsidRPr="008F4A7C" w14:paraId="2015F159" w14:textId="77777777" w:rsidTr="00804F1F">
        <w:tc>
          <w:tcPr>
            <w:tcW w:w="2405" w:type="dxa"/>
            <w:vAlign w:val="center"/>
          </w:tcPr>
          <w:p w14:paraId="12D8BF49" w14:textId="0FD797E8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Participants behavior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202F10E3" w14:textId="5CEB506F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2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48A7A53D" w14:textId="4A799228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34E8EE96" w14:textId="77777777" w:rsidR="006A2A9C" w:rsidRDefault="006A2A9C" w:rsidP="00653BA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It is made clear on activity related documentation that all groups must have an adult leader who is responsible for the </w:t>
            </w: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behaviour</w:t>
            </w: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 of the participants.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627AE7A8" w14:textId="76EAE2C0" w:rsidR="006A2A9C" w:rsidRPr="00653BA1" w:rsidRDefault="00653BA1" w:rsidP="00653BA1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53BA1">
              <w:rPr>
                <w:rStyle w:val="normaltextrun"/>
                <w:rFonts w:ascii="Nunito Sans" w:hAnsi="Nunito Sans" w:cs="Segoe UI"/>
                <w:sz w:val="20"/>
                <w:szCs w:val="20"/>
              </w:rPr>
              <w:t>T</w:t>
            </w:r>
            <w:r w:rsidR="006A2A9C" w:rsidRPr="00653BA1">
              <w:rPr>
                <w:rStyle w:val="normaltextrun"/>
                <w:rFonts w:ascii="Nunito Sans" w:hAnsi="Nunito Sans" w:cs="Segoe UI"/>
                <w:sz w:val="20"/>
                <w:szCs w:val="20"/>
              </w:rPr>
              <w:t>he Activity leader may refuse any poorly behaved participants a go. Consistent poor behavior may result in the participant being removed from the range or the session stopped.</w:t>
            </w:r>
            <w:r w:rsidR="006A2A9C" w:rsidRPr="00653BA1"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6A2A9C" w:rsidRPr="008F4A7C" w14:paraId="3912D01C" w14:textId="77777777" w:rsidTr="00804F1F">
        <w:tc>
          <w:tcPr>
            <w:tcW w:w="2405" w:type="dxa"/>
            <w:vAlign w:val="center"/>
          </w:tcPr>
          <w:p w14:paraId="04D8AA98" w14:textId="4684D8A4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Injury caused by ricochet or hit by dart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071532BC" w14:textId="7177F081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5347FB89" w14:textId="21527868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2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73E1E4DA" w14:textId="77777777" w:rsidR="006A2A9C" w:rsidRDefault="006A2A9C" w:rsidP="0013333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All participants must tie long hair back.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3C156C71" w14:textId="77777777" w:rsidR="006A2A9C" w:rsidRDefault="006A2A9C" w:rsidP="0013333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No participants allowed in front of shooting line.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1CEDFE99" w14:textId="77777777" w:rsidR="006A2A9C" w:rsidRDefault="006A2A9C" w:rsidP="0013333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Netting surrounds range on rear of the targets to ensure that darts cannot easily leave the range.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714CFB5C" w14:textId="77777777" w:rsidR="006A2A9C" w:rsidRDefault="006A2A9C" w:rsidP="0013333E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Only fire at soft archery target bosses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0B899B2D" w14:textId="3153F913" w:rsidR="006A2A9C" w:rsidRPr="0013333E" w:rsidRDefault="006A2A9C" w:rsidP="0013333E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13333E">
              <w:rPr>
                <w:rStyle w:val="normaltextrun"/>
                <w:rFonts w:ascii="Nunito Sans" w:hAnsi="Nunito Sans" w:cs="Segoe UI"/>
                <w:sz w:val="20"/>
                <w:szCs w:val="20"/>
              </w:rPr>
              <w:t>Activity Leader will ensure 10Mtrs overshoot is clear and available</w:t>
            </w:r>
            <w:r w:rsidRPr="0013333E"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6A2A9C" w:rsidRPr="008F4A7C" w14:paraId="4D3ABD42" w14:textId="77777777" w:rsidTr="00804F1F">
        <w:tc>
          <w:tcPr>
            <w:tcW w:w="2405" w:type="dxa"/>
            <w:vAlign w:val="center"/>
          </w:tcPr>
          <w:p w14:paraId="21C695F2" w14:textId="7D872318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Manual handling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5A731B3C" w14:textId="445A3DB7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0CE8C117" w14:textId="54FE61D5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2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3DFC05BD" w14:textId="77777777" w:rsidR="006A2A9C" w:rsidRDefault="006A2A9C" w:rsidP="000B45C4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 xml:space="preserve">Correct method for </w:t>
            </w:r>
            <w:proofErr w:type="gramStart"/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cocking</w:t>
            </w:r>
            <w:proofErr w:type="gramEnd"/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 xml:space="preserve"> and loading </w:t>
            </w:r>
            <w:proofErr w:type="gramStart"/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crossbow</w:t>
            </w:r>
            <w:proofErr w:type="gramEnd"/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 demonstrated by activity leader and observed throughout session.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58443F3C" w14:textId="087509F1" w:rsidR="006A2A9C" w:rsidRPr="000B45C4" w:rsidRDefault="006A2A9C" w:rsidP="000B45C4">
            <w:pPr>
              <w:pStyle w:val="ListParagraph"/>
              <w:numPr>
                <w:ilvl w:val="0"/>
                <w:numId w:val="18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B45C4">
              <w:rPr>
                <w:rStyle w:val="normaltextrun"/>
                <w:rFonts w:ascii="Nunito Sans" w:hAnsi="Nunito Sans" w:cs="Segoe UI"/>
                <w:sz w:val="20"/>
                <w:szCs w:val="20"/>
              </w:rPr>
              <w:t xml:space="preserve">Smaller participants offered support in </w:t>
            </w:r>
            <w:proofErr w:type="gramStart"/>
            <w:r w:rsidRPr="000B45C4">
              <w:rPr>
                <w:rStyle w:val="normaltextrun"/>
                <w:rFonts w:ascii="Nunito Sans" w:hAnsi="Nunito Sans" w:cs="Segoe UI"/>
                <w:sz w:val="20"/>
                <w:szCs w:val="20"/>
              </w:rPr>
              <w:t>cocking</w:t>
            </w:r>
            <w:proofErr w:type="gramEnd"/>
            <w:r w:rsidRPr="000B45C4">
              <w:rPr>
                <w:rStyle w:val="normaltextrun"/>
                <w:rFonts w:ascii="Nunito Sans" w:hAnsi="Nunito Sans" w:cs="Segoe UI"/>
                <w:sz w:val="20"/>
                <w:szCs w:val="20"/>
              </w:rPr>
              <w:t xml:space="preserve"> the crossbow if deemed necessary.</w:t>
            </w:r>
            <w:r w:rsidRPr="000B45C4"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6A2A9C" w:rsidRPr="008F4A7C" w14:paraId="218F97A2" w14:textId="77777777" w:rsidTr="00804F1F">
        <w:tc>
          <w:tcPr>
            <w:tcW w:w="2405" w:type="dxa"/>
            <w:vAlign w:val="center"/>
          </w:tcPr>
          <w:p w14:paraId="617B6C5C" w14:textId="0D0B13B5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Equipment failure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56F8E807" w14:textId="7CFFC038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25EA2FE2" w14:textId="7A7E30C2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2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56216B9A" w14:textId="77777777" w:rsidR="006A2A9C" w:rsidRDefault="006A2A9C" w:rsidP="000B45C4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Nunito Sans" w:hAnsi="Nunito Sans" w:cs="Segoe UI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  <w:lang w:val="en-US"/>
              </w:rPr>
              <w:t>Activity leader to check equipment before and during session.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  <w:p w14:paraId="243BB4B0" w14:textId="5B29C6CA" w:rsidR="006A2A9C" w:rsidRPr="000B45C4" w:rsidRDefault="006A2A9C" w:rsidP="000B45C4">
            <w:pPr>
              <w:pStyle w:val="ListParagraph"/>
              <w:numPr>
                <w:ilvl w:val="0"/>
                <w:numId w:val="18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B45C4">
              <w:rPr>
                <w:rStyle w:val="normaltextrun"/>
                <w:rFonts w:ascii="Nunito Sans" w:hAnsi="Nunito Sans" w:cs="Segoe UI"/>
                <w:sz w:val="20"/>
                <w:szCs w:val="20"/>
              </w:rPr>
              <w:t>Damaged or non-functioning equipment to be reported to the Centre Manager.</w:t>
            </w:r>
            <w:r w:rsidRPr="000B45C4"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6A2A9C" w:rsidRPr="008F4A7C" w14:paraId="7AB57BA6" w14:textId="77777777" w:rsidTr="00804F1F">
        <w:tc>
          <w:tcPr>
            <w:tcW w:w="2405" w:type="dxa"/>
            <w:vAlign w:val="center"/>
          </w:tcPr>
          <w:p w14:paraId="1CB8F792" w14:textId="6CBC1709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Slips, trips and falls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559" w:type="dxa"/>
            <w:vAlign w:val="center"/>
          </w:tcPr>
          <w:p w14:paraId="7EFE6E15" w14:textId="06CCA471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14:paraId="01D217DD" w14:textId="73CD3360" w:rsidR="006A2A9C" w:rsidRDefault="006A2A9C" w:rsidP="006A2A9C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1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  <w:tc>
          <w:tcPr>
            <w:tcW w:w="9639" w:type="dxa"/>
            <w:vAlign w:val="center"/>
          </w:tcPr>
          <w:p w14:paraId="73EA330D" w14:textId="2238F026" w:rsidR="006A2A9C" w:rsidRPr="00E1750C" w:rsidRDefault="006A2A9C" w:rsidP="006A2A9C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Activity Leader to manage movement behind the shooting line ensuring participants </w:t>
            </w:r>
            <w:proofErr w:type="gramStart"/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walk at all times</w:t>
            </w:r>
            <w:proofErr w:type="gramEnd"/>
            <w:r>
              <w:rPr>
                <w:rStyle w:val="normaltextrun"/>
                <w:rFonts w:ascii="Nunito Sans" w:hAnsi="Nunito Sans" w:cs="Segoe UI"/>
                <w:sz w:val="20"/>
                <w:szCs w:val="20"/>
              </w:rPr>
              <w:t>.</w:t>
            </w:r>
            <w:r>
              <w:rPr>
                <w:rStyle w:val="eop"/>
                <w:rFonts w:ascii="Nunito Sans" w:hAnsi="Nunito Sans" w:cs="Segoe UI"/>
                <w:sz w:val="20"/>
                <w:szCs w:val="20"/>
              </w:rPr>
              <w:t> </w:t>
            </w:r>
          </w:p>
        </w:tc>
      </w:tr>
      <w:tr w:rsidR="00D46B78" w:rsidRPr="008F4A7C" w14:paraId="25755BC8" w14:textId="77777777" w:rsidTr="00804F1F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DAB6C7B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EB378F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05A809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639" w:type="dxa"/>
            <w:vAlign w:val="center"/>
          </w:tcPr>
          <w:p w14:paraId="7D0154D7" w14:textId="519B0DF3" w:rsidR="00D46B78" w:rsidRPr="004C70CC" w:rsidRDefault="00E70146" w:rsidP="004C70CC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E70146">
              <w:rPr>
                <w:rFonts w:ascii="Nunito Sans" w:hAnsi="Nunito Sans"/>
                <w:sz w:val="20"/>
                <w:szCs w:val="20"/>
              </w:rPr>
              <w:t>A</w:t>
            </w:r>
            <w:r w:rsidR="00D46B78" w:rsidRPr="00E70146">
              <w:rPr>
                <w:rFonts w:ascii="Nunito Sans" w:hAnsi="Nunito Sans"/>
                <w:sz w:val="20"/>
                <w:szCs w:val="20"/>
              </w:rPr>
              <w:t xml:space="preserve">t least one </w:t>
            </w:r>
            <w:r w:rsidR="00F84A28">
              <w:rPr>
                <w:rFonts w:ascii="Nunito Sans" w:hAnsi="Nunito Sans"/>
                <w:sz w:val="20"/>
                <w:szCs w:val="20"/>
              </w:rPr>
              <w:t>adult</w:t>
            </w:r>
            <w:r w:rsidR="00D46B78" w:rsidRPr="00E70146">
              <w:rPr>
                <w:rFonts w:ascii="Nunito Sans" w:hAnsi="Nunito Sans"/>
                <w:sz w:val="20"/>
                <w:szCs w:val="20"/>
              </w:rPr>
              <w:t xml:space="preserve"> must hold a current first aid qualification. </w:t>
            </w:r>
          </w:p>
        </w:tc>
      </w:tr>
    </w:tbl>
    <w:p w14:paraId="5A39BBE3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p w14:paraId="6B8B4A42" w14:textId="77777777" w:rsidR="00E31CC6" w:rsidRPr="00D46B78" w:rsidRDefault="00E31CC6" w:rsidP="00C4603F">
      <w:pPr>
        <w:spacing w:before="40" w:after="40"/>
        <w:rPr>
          <w:rFonts w:ascii="Nunito Sans" w:hAnsi="Nunito Sans"/>
          <w:sz w:val="2"/>
          <w:szCs w:val="20"/>
        </w:rPr>
      </w:pPr>
    </w:p>
    <w:sectPr w:rsidR="00E31CC6" w:rsidRPr="00D46B78" w:rsidSect="00804F1F">
      <w:pgSz w:w="16840" w:h="11900" w:orient="landscape"/>
      <w:pgMar w:top="964" w:right="964" w:bottom="70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AA9"/>
    <w:multiLevelType w:val="hybridMultilevel"/>
    <w:tmpl w:val="EDB82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7824"/>
    <w:multiLevelType w:val="hybridMultilevel"/>
    <w:tmpl w:val="78D61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1313"/>
    <w:multiLevelType w:val="multilevel"/>
    <w:tmpl w:val="C35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DE4DE9"/>
    <w:multiLevelType w:val="multilevel"/>
    <w:tmpl w:val="3AC8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E7FF3"/>
    <w:multiLevelType w:val="hybridMultilevel"/>
    <w:tmpl w:val="D49C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D44BE"/>
    <w:multiLevelType w:val="multilevel"/>
    <w:tmpl w:val="D8F4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A672E0"/>
    <w:multiLevelType w:val="multilevel"/>
    <w:tmpl w:val="7A7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177E1D"/>
    <w:multiLevelType w:val="multilevel"/>
    <w:tmpl w:val="C9BA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BD211B"/>
    <w:multiLevelType w:val="hybridMultilevel"/>
    <w:tmpl w:val="90DA6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E4FAA"/>
    <w:multiLevelType w:val="hybridMultilevel"/>
    <w:tmpl w:val="6C403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64BD9"/>
    <w:multiLevelType w:val="multilevel"/>
    <w:tmpl w:val="3380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D87085"/>
    <w:multiLevelType w:val="hybridMultilevel"/>
    <w:tmpl w:val="5C06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B271D"/>
    <w:multiLevelType w:val="multilevel"/>
    <w:tmpl w:val="676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063504"/>
    <w:multiLevelType w:val="multilevel"/>
    <w:tmpl w:val="4488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97817"/>
    <w:multiLevelType w:val="multilevel"/>
    <w:tmpl w:val="DC2C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783544"/>
    <w:multiLevelType w:val="multilevel"/>
    <w:tmpl w:val="4048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1C2904"/>
    <w:multiLevelType w:val="hybridMultilevel"/>
    <w:tmpl w:val="D06EC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38922">
    <w:abstractNumId w:val="14"/>
  </w:num>
  <w:num w:numId="2" w16cid:durableId="573197568">
    <w:abstractNumId w:val="8"/>
  </w:num>
  <w:num w:numId="3" w16cid:durableId="1805656009">
    <w:abstractNumId w:val="4"/>
  </w:num>
  <w:num w:numId="4" w16cid:durableId="1692798969">
    <w:abstractNumId w:val="17"/>
  </w:num>
  <w:num w:numId="5" w16cid:durableId="496843107">
    <w:abstractNumId w:val="9"/>
  </w:num>
  <w:num w:numId="6" w16cid:durableId="477069262">
    <w:abstractNumId w:val="11"/>
  </w:num>
  <w:num w:numId="7" w16cid:durableId="1061633464">
    <w:abstractNumId w:val="13"/>
  </w:num>
  <w:num w:numId="8" w16cid:durableId="2117407254">
    <w:abstractNumId w:val="3"/>
  </w:num>
  <w:num w:numId="9" w16cid:durableId="147598371">
    <w:abstractNumId w:val="5"/>
  </w:num>
  <w:num w:numId="10" w16cid:durableId="665591035">
    <w:abstractNumId w:val="6"/>
  </w:num>
  <w:num w:numId="11" w16cid:durableId="1277447172">
    <w:abstractNumId w:val="7"/>
  </w:num>
  <w:num w:numId="12" w16cid:durableId="1649674428">
    <w:abstractNumId w:val="12"/>
  </w:num>
  <w:num w:numId="13" w16cid:durableId="417483001">
    <w:abstractNumId w:val="2"/>
  </w:num>
  <w:num w:numId="14" w16cid:durableId="466048301">
    <w:abstractNumId w:val="10"/>
  </w:num>
  <w:num w:numId="15" w16cid:durableId="358774833">
    <w:abstractNumId w:val="15"/>
  </w:num>
  <w:num w:numId="16" w16cid:durableId="675839712">
    <w:abstractNumId w:val="16"/>
  </w:num>
  <w:num w:numId="17" w16cid:durableId="1711997854">
    <w:abstractNumId w:val="0"/>
  </w:num>
  <w:num w:numId="18" w16cid:durableId="1443575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077C7"/>
    <w:rsid w:val="00035FEC"/>
    <w:rsid w:val="00060C3E"/>
    <w:rsid w:val="00070DB6"/>
    <w:rsid w:val="0008572A"/>
    <w:rsid w:val="0009229F"/>
    <w:rsid w:val="000B45C4"/>
    <w:rsid w:val="001121C8"/>
    <w:rsid w:val="0013333E"/>
    <w:rsid w:val="001C6996"/>
    <w:rsid w:val="001D266B"/>
    <w:rsid w:val="001F0E65"/>
    <w:rsid w:val="0020017E"/>
    <w:rsid w:val="00267C4F"/>
    <w:rsid w:val="00282BB3"/>
    <w:rsid w:val="00297C91"/>
    <w:rsid w:val="002A4A5A"/>
    <w:rsid w:val="002B3C81"/>
    <w:rsid w:val="00320826"/>
    <w:rsid w:val="00345E0C"/>
    <w:rsid w:val="00376FB8"/>
    <w:rsid w:val="00387EC2"/>
    <w:rsid w:val="003A0107"/>
    <w:rsid w:val="003D0989"/>
    <w:rsid w:val="003F32DA"/>
    <w:rsid w:val="0044026F"/>
    <w:rsid w:val="0044584F"/>
    <w:rsid w:val="004507F2"/>
    <w:rsid w:val="00450D1F"/>
    <w:rsid w:val="00475473"/>
    <w:rsid w:val="004A2045"/>
    <w:rsid w:val="004B407A"/>
    <w:rsid w:val="004C70A5"/>
    <w:rsid w:val="004C70CC"/>
    <w:rsid w:val="004F3647"/>
    <w:rsid w:val="004F4960"/>
    <w:rsid w:val="00505A4E"/>
    <w:rsid w:val="00533CA2"/>
    <w:rsid w:val="00534133"/>
    <w:rsid w:val="00545217"/>
    <w:rsid w:val="005A386A"/>
    <w:rsid w:val="005E3808"/>
    <w:rsid w:val="005F120D"/>
    <w:rsid w:val="0060231C"/>
    <w:rsid w:val="00634B21"/>
    <w:rsid w:val="00653BA1"/>
    <w:rsid w:val="006A2A9C"/>
    <w:rsid w:val="006D4EB5"/>
    <w:rsid w:val="006D7160"/>
    <w:rsid w:val="006F4A33"/>
    <w:rsid w:val="006F5B06"/>
    <w:rsid w:val="007245E3"/>
    <w:rsid w:val="007666BD"/>
    <w:rsid w:val="0079383E"/>
    <w:rsid w:val="007B7E22"/>
    <w:rsid w:val="007E211C"/>
    <w:rsid w:val="007E61B5"/>
    <w:rsid w:val="007F7038"/>
    <w:rsid w:val="00804F1F"/>
    <w:rsid w:val="00821A01"/>
    <w:rsid w:val="00843B25"/>
    <w:rsid w:val="00852195"/>
    <w:rsid w:val="00857005"/>
    <w:rsid w:val="0087337A"/>
    <w:rsid w:val="008C5BF9"/>
    <w:rsid w:val="008E6B2D"/>
    <w:rsid w:val="008F4A7C"/>
    <w:rsid w:val="008F5B1D"/>
    <w:rsid w:val="00990EE2"/>
    <w:rsid w:val="009920AC"/>
    <w:rsid w:val="009957B8"/>
    <w:rsid w:val="009A331B"/>
    <w:rsid w:val="009B41F9"/>
    <w:rsid w:val="009E1E56"/>
    <w:rsid w:val="009E7B83"/>
    <w:rsid w:val="009F76C5"/>
    <w:rsid w:val="00A0193F"/>
    <w:rsid w:val="00A334D5"/>
    <w:rsid w:val="00A65850"/>
    <w:rsid w:val="00B01B30"/>
    <w:rsid w:val="00B048BE"/>
    <w:rsid w:val="00B36FD0"/>
    <w:rsid w:val="00BD15F6"/>
    <w:rsid w:val="00BE219D"/>
    <w:rsid w:val="00C4603F"/>
    <w:rsid w:val="00C518F9"/>
    <w:rsid w:val="00CC478E"/>
    <w:rsid w:val="00CD4105"/>
    <w:rsid w:val="00CE1A6B"/>
    <w:rsid w:val="00CE65BD"/>
    <w:rsid w:val="00D45660"/>
    <w:rsid w:val="00D46B78"/>
    <w:rsid w:val="00D63009"/>
    <w:rsid w:val="00D63D5D"/>
    <w:rsid w:val="00D7352E"/>
    <w:rsid w:val="00D756BA"/>
    <w:rsid w:val="00D80E1D"/>
    <w:rsid w:val="00DC13F6"/>
    <w:rsid w:val="00DF5F62"/>
    <w:rsid w:val="00E07BC3"/>
    <w:rsid w:val="00E15FD8"/>
    <w:rsid w:val="00E1750C"/>
    <w:rsid w:val="00E31CC6"/>
    <w:rsid w:val="00E643C3"/>
    <w:rsid w:val="00E70146"/>
    <w:rsid w:val="00E739AD"/>
    <w:rsid w:val="00E853B2"/>
    <w:rsid w:val="00F00BD1"/>
    <w:rsid w:val="00F20331"/>
    <w:rsid w:val="00F2503C"/>
    <w:rsid w:val="00F35FF8"/>
    <w:rsid w:val="00F7162F"/>
    <w:rsid w:val="00F84A28"/>
    <w:rsid w:val="00FB54E9"/>
    <w:rsid w:val="00FC4D81"/>
    <w:rsid w:val="00FD780C"/>
    <w:rsid w:val="00FE643D"/>
    <w:rsid w:val="0141B146"/>
    <w:rsid w:val="02B2C443"/>
    <w:rsid w:val="08EAFE30"/>
    <w:rsid w:val="3E0A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4D9F8"/>
  <w15:chartTrackingRefBased/>
  <w15:docId w15:val="{E209AC72-64D0-4D9E-A193-65109EF2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E6B2D"/>
    <w:pPr>
      <w:ind w:left="720"/>
      <w:contextualSpacing/>
    </w:pPr>
  </w:style>
  <w:style w:type="character" w:customStyle="1" w:styleId="normaltextrun">
    <w:name w:val="normaltextrun"/>
    <w:basedOn w:val="DefaultParagraphFont"/>
    <w:rsid w:val="006A2A9C"/>
  </w:style>
  <w:style w:type="character" w:customStyle="1" w:styleId="eop">
    <w:name w:val="eop"/>
    <w:basedOn w:val="DefaultParagraphFont"/>
    <w:rsid w:val="006A2A9C"/>
  </w:style>
  <w:style w:type="paragraph" w:customStyle="1" w:styleId="paragraph">
    <w:name w:val="paragraph"/>
    <w:basedOn w:val="Normal"/>
    <w:rsid w:val="006A2A9C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27EDC-02BB-47E0-A224-5E87D665A3CC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3.xml><?xml version="1.0" encoding="utf-8"?>
<ds:datastoreItem xmlns:ds="http://schemas.openxmlformats.org/officeDocument/2006/customXml" ds:itemID="{ECC074C0-C28B-4D20-A8CE-D8F67A45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12</cp:revision>
  <dcterms:created xsi:type="dcterms:W3CDTF">2026-05-27T19:19:00Z</dcterms:created>
  <dcterms:modified xsi:type="dcterms:W3CDTF">2026-05-27T19:43:00Z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$Resources:core,Signoff_Status;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